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38"/>
        <w:tblW w:w="0" w:type="auto"/>
        <w:tblLayout w:type="fixed"/>
        <w:tblLook w:val="04A0"/>
      </w:tblPr>
      <w:tblGrid>
        <w:gridCol w:w="614"/>
        <w:gridCol w:w="2194"/>
        <w:gridCol w:w="900"/>
        <w:gridCol w:w="1530"/>
        <w:gridCol w:w="1602"/>
        <w:gridCol w:w="1548"/>
        <w:gridCol w:w="1531"/>
        <w:gridCol w:w="1580"/>
        <w:gridCol w:w="1539"/>
        <w:gridCol w:w="1740"/>
      </w:tblGrid>
      <w:tr w:rsidR="00C105EA" w:rsidRPr="00C105EA" w:rsidTr="0086615D">
        <w:tc>
          <w:tcPr>
            <w:tcW w:w="614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866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R/B</w:t>
            </w:r>
          </w:p>
        </w:tc>
        <w:tc>
          <w:tcPr>
            <w:tcW w:w="2194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866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PREDMET NABAVKE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866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ŠIFRA JRJN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E000B0" w:rsidRPr="00C105EA" w:rsidRDefault="0086615D" w:rsidP="00866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PROCJENJE</w:t>
            </w:r>
            <w:r w:rsidR="00E000B0"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A VRIJEDNOST</w:t>
            </w:r>
          </w:p>
        </w:tc>
        <w:tc>
          <w:tcPr>
            <w:tcW w:w="1602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866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VRSTA POSTUPKA</w:t>
            </w: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866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OKVIRNI DATUM POKRETANJA POSTUPKA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866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OKVIRNI DATUM ZAKLJUČIVANJA UGOVORA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866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IZVOR FINANSIRANJA</w:t>
            </w:r>
          </w:p>
        </w:tc>
        <w:tc>
          <w:tcPr>
            <w:tcW w:w="1539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866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SLUŽBA KOJA POKREĆE POSTUPAK</w:t>
            </w:r>
          </w:p>
        </w:tc>
        <w:tc>
          <w:tcPr>
            <w:tcW w:w="1740" w:type="dxa"/>
            <w:shd w:val="clear" w:color="auto" w:fill="BFBFBF" w:themeFill="background1" w:themeFillShade="BF"/>
            <w:vAlign w:val="center"/>
          </w:tcPr>
          <w:p w:rsidR="00E000B0" w:rsidRPr="00C105EA" w:rsidRDefault="00E000B0" w:rsidP="008661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5EA">
              <w:rPr>
                <w:rFonts w:ascii="Times New Roman" w:hAnsi="Times New Roman" w:cs="Times New Roman"/>
                <w:b/>
                <w:sz w:val="18"/>
                <w:szCs w:val="18"/>
              </w:rPr>
              <w:t>NAPOMENA</w:t>
            </w:r>
          </w:p>
        </w:tc>
      </w:tr>
      <w:tr w:rsidR="00C105EA" w:rsidRPr="00C105EA" w:rsidTr="0086615D">
        <w:tc>
          <w:tcPr>
            <w:tcW w:w="14778" w:type="dxa"/>
            <w:gridSpan w:val="10"/>
            <w:shd w:val="clear" w:color="auto" w:fill="D9D9D9" w:themeFill="background1" w:themeFillShade="D9"/>
          </w:tcPr>
          <w:p w:rsidR="00C105EA" w:rsidRPr="00C105EA" w:rsidRDefault="00C105EA" w:rsidP="00723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5EA">
              <w:rPr>
                <w:rFonts w:ascii="Times New Roman" w:hAnsi="Times New Roman" w:cs="Times New Roman"/>
                <w:b/>
                <w:sz w:val="24"/>
                <w:szCs w:val="24"/>
              </w:rPr>
              <w:t>U  S  L  U  G  E</w:t>
            </w:r>
          </w:p>
        </w:tc>
      </w:tr>
      <w:tr w:rsidR="004112CB" w:rsidTr="0086615D">
        <w:tc>
          <w:tcPr>
            <w:tcW w:w="614" w:type="dxa"/>
            <w:vAlign w:val="center"/>
          </w:tcPr>
          <w:p w:rsidR="004112CB" w:rsidRDefault="00723083" w:rsidP="0072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  <w:vAlign w:val="center"/>
          </w:tcPr>
          <w:p w:rsidR="004112CB" w:rsidRDefault="004112CB" w:rsidP="0072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projekat za izgradnju stambeno-poslovnog objekta u Goraždu</w:t>
            </w:r>
          </w:p>
          <w:p w:rsidR="00723083" w:rsidRDefault="00723083" w:rsidP="0072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112CB" w:rsidRDefault="004112CB" w:rsidP="0072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112CB" w:rsidRDefault="004112CB" w:rsidP="0072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602" w:type="dxa"/>
            <w:vAlign w:val="center"/>
          </w:tcPr>
          <w:p w:rsidR="004112CB" w:rsidRDefault="004112CB" w:rsidP="0072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Konkurentski zahtjev</w:t>
            </w:r>
          </w:p>
        </w:tc>
        <w:tc>
          <w:tcPr>
            <w:tcW w:w="1548" w:type="dxa"/>
            <w:vAlign w:val="center"/>
          </w:tcPr>
          <w:p w:rsidR="004112CB" w:rsidRDefault="008D19D2" w:rsidP="0072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1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12CB">
              <w:rPr>
                <w:rFonts w:ascii="Times New Roman" w:hAnsi="Times New Roman" w:cs="Times New Roman"/>
                <w:sz w:val="24"/>
                <w:szCs w:val="24"/>
              </w:rPr>
              <w:t xml:space="preserve">.2016. </w:t>
            </w:r>
          </w:p>
        </w:tc>
        <w:tc>
          <w:tcPr>
            <w:tcW w:w="1531" w:type="dxa"/>
            <w:vAlign w:val="center"/>
          </w:tcPr>
          <w:p w:rsidR="004112CB" w:rsidRDefault="004112CB" w:rsidP="0072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8D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.2016.</w:t>
            </w:r>
          </w:p>
        </w:tc>
        <w:tc>
          <w:tcPr>
            <w:tcW w:w="1580" w:type="dxa"/>
            <w:vAlign w:val="center"/>
          </w:tcPr>
          <w:p w:rsidR="004112CB" w:rsidRDefault="004112CB" w:rsidP="0072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 namjenska  sredstva</w:t>
            </w:r>
          </w:p>
        </w:tc>
        <w:tc>
          <w:tcPr>
            <w:tcW w:w="1539" w:type="dxa"/>
            <w:vAlign w:val="center"/>
          </w:tcPr>
          <w:p w:rsidR="004112CB" w:rsidRDefault="004112CB" w:rsidP="0072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Kantonalni stambeni fond</w:t>
            </w:r>
          </w:p>
        </w:tc>
        <w:tc>
          <w:tcPr>
            <w:tcW w:w="1740" w:type="dxa"/>
          </w:tcPr>
          <w:p w:rsidR="004112CB" w:rsidRDefault="004112CB" w:rsidP="0072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0B0" w:rsidTr="0086615D">
        <w:tc>
          <w:tcPr>
            <w:tcW w:w="614" w:type="dxa"/>
            <w:vAlign w:val="center"/>
          </w:tcPr>
          <w:p w:rsidR="00E000B0" w:rsidRDefault="00723083" w:rsidP="0072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8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94" w:type="dxa"/>
            <w:vAlign w:val="center"/>
          </w:tcPr>
          <w:p w:rsidR="0086615D" w:rsidRDefault="0086615D" w:rsidP="0072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0B0" w:rsidRDefault="00AA4846" w:rsidP="0072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projekat za izgradnju stambeno-poslovnog objekta u Goraždu</w:t>
            </w:r>
          </w:p>
          <w:p w:rsidR="00723083" w:rsidRDefault="00723083" w:rsidP="0072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000B0" w:rsidRDefault="00E000B0" w:rsidP="0072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E000B0" w:rsidRDefault="004112CB" w:rsidP="0072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484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602" w:type="dxa"/>
            <w:vAlign w:val="center"/>
          </w:tcPr>
          <w:p w:rsidR="00E000B0" w:rsidRDefault="00AA4846" w:rsidP="0072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Konkurentski zahtjev</w:t>
            </w:r>
          </w:p>
        </w:tc>
        <w:tc>
          <w:tcPr>
            <w:tcW w:w="1548" w:type="dxa"/>
            <w:vAlign w:val="center"/>
          </w:tcPr>
          <w:p w:rsidR="00E000B0" w:rsidRDefault="008D19D2" w:rsidP="0072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11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12C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AA48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1" w:type="dxa"/>
            <w:vAlign w:val="center"/>
          </w:tcPr>
          <w:p w:rsidR="00E000B0" w:rsidRDefault="004112CB" w:rsidP="0072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8D19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AA4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center"/>
          </w:tcPr>
          <w:p w:rsidR="00E000B0" w:rsidRDefault="00AA4846" w:rsidP="0072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 namjenska  sredstva</w:t>
            </w:r>
          </w:p>
        </w:tc>
        <w:tc>
          <w:tcPr>
            <w:tcW w:w="1539" w:type="dxa"/>
            <w:vAlign w:val="center"/>
          </w:tcPr>
          <w:p w:rsidR="00E000B0" w:rsidRDefault="00AA4846" w:rsidP="0072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Kantonalni stambeni fond</w:t>
            </w:r>
          </w:p>
        </w:tc>
        <w:tc>
          <w:tcPr>
            <w:tcW w:w="1740" w:type="dxa"/>
          </w:tcPr>
          <w:p w:rsidR="00E000B0" w:rsidRDefault="00E000B0" w:rsidP="00723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C81" w:rsidTr="0086615D">
        <w:tc>
          <w:tcPr>
            <w:tcW w:w="614" w:type="dxa"/>
            <w:vAlign w:val="center"/>
          </w:tcPr>
          <w:p w:rsidR="007C7C81" w:rsidRDefault="007C7C81" w:rsidP="007C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4" w:type="dxa"/>
            <w:vAlign w:val="center"/>
          </w:tcPr>
          <w:p w:rsidR="0086615D" w:rsidRDefault="0086615D" w:rsidP="007C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81" w:rsidRDefault="007C7C81" w:rsidP="007C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Geo-mehaničko ispitivanje tla na lokaciji planiranje izgradnje stambeno-poslovnih objekata u Goraždu</w:t>
            </w:r>
          </w:p>
          <w:p w:rsidR="0086615D" w:rsidRDefault="0086615D" w:rsidP="007C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C7C81" w:rsidRDefault="007C7C81" w:rsidP="007C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C7C81" w:rsidRDefault="007C7C81" w:rsidP="007C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5.500</w:t>
            </w:r>
          </w:p>
        </w:tc>
        <w:tc>
          <w:tcPr>
            <w:tcW w:w="1602" w:type="dxa"/>
            <w:vAlign w:val="center"/>
          </w:tcPr>
          <w:p w:rsidR="007C7C81" w:rsidRDefault="007C7C81" w:rsidP="007C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Direktni sporazum bez objave</w:t>
            </w:r>
          </w:p>
        </w:tc>
        <w:tc>
          <w:tcPr>
            <w:tcW w:w="1548" w:type="dxa"/>
            <w:vAlign w:val="center"/>
          </w:tcPr>
          <w:p w:rsidR="007C7C81" w:rsidRDefault="007C7C81" w:rsidP="007C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20.05.2015.</w:t>
            </w:r>
          </w:p>
        </w:tc>
        <w:tc>
          <w:tcPr>
            <w:tcW w:w="1531" w:type="dxa"/>
            <w:vAlign w:val="center"/>
          </w:tcPr>
          <w:p w:rsidR="007C7C81" w:rsidRDefault="007C7C81" w:rsidP="007C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10.06.2015.</w:t>
            </w:r>
          </w:p>
        </w:tc>
        <w:tc>
          <w:tcPr>
            <w:tcW w:w="1580" w:type="dxa"/>
            <w:vAlign w:val="center"/>
          </w:tcPr>
          <w:p w:rsidR="007C7C81" w:rsidRDefault="007C7C81" w:rsidP="007C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 sredstva</w:t>
            </w:r>
          </w:p>
        </w:tc>
        <w:tc>
          <w:tcPr>
            <w:tcW w:w="1539" w:type="dxa"/>
            <w:vAlign w:val="center"/>
          </w:tcPr>
          <w:p w:rsidR="007C7C81" w:rsidRDefault="007C7C81" w:rsidP="007C7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Kantonalni stambeni fond</w:t>
            </w:r>
          </w:p>
        </w:tc>
        <w:tc>
          <w:tcPr>
            <w:tcW w:w="1740" w:type="dxa"/>
          </w:tcPr>
          <w:p w:rsidR="007C7C81" w:rsidRDefault="007C7C81" w:rsidP="007C7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5D" w:rsidTr="0086615D">
        <w:tc>
          <w:tcPr>
            <w:tcW w:w="614" w:type="dxa"/>
            <w:vAlign w:val="center"/>
          </w:tcPr>
          <w:p w:rsidR="0086615D" w:rsidRPr="007008B2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4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Ispitivanje elektro-instalacija i izdavanje atesta za 11  dograđenig stambenih objekata u Goraždu</w:t>
            </w:r>
          </w:p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1.600</w:t>
            </w:r>
          </w:p>
        </w:tc>
        <w:tc>
          <w:tcPr>
            <w:tcW w:w="1602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Direktni sporazum bez objave</w:t>
            </w:r>
          </w:p>
        </w:tc>
        <w:tc>
          <w:tcPr>
            <w:tcW w:w="1548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10.06.2016.</w:t>
            </w:r>
          </w:p>
        </w:tc>
        <w:tc>
          <w:tcPr>
            <w:tcW w:w="1531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25.06.2016</w:t>
            </w:r>
          </w:p>
        </w:tc>
        <w:tc>
          <w:tcPr>
            <w:tcW w:w="1580" w:type="dxa"/>
            <w:vAlign w:val="center"/>
          </w:tcPr>
          <w:p w:rsidR="0086615D" w:rsidRDefault="0086615D" w:rsidP="00DA3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  sredstva</w:t>
            </w:r>
          </w:p>
        </w:tc>
        <w:tc>
          <w:tcPr>
            <w:tcW w:w="1539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Kantonalni stambeni fond</w:t>
            </w:r>
          </w:p>
        </w:tc>
        <w:tc>
          <w:tcPr>
            <w:tcW w:w="1740" w:type="dxa"/>
          </w:tcPr>
          <w:p w:rsidR="0086615D" w:rsidRDefault="0086615D" w:rsidP="0086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5D" w:rsidRPr="00C105EA" w:rsidTr="0086615D">
        <w:tc>
          <w:tcPr>
            <w:tcW w:w="14778" w:type="dxa"/>
            <w:gridSpan w:val="10"/>
            <w:shd w:val="clear" w:color="auto" w:fill="D9D9D9" w:themeFill="background1" w:themeFillShade="D9"/>
          </w:tcPr>
          <w:p w:rsidR="0086615D" w:rsidRPr="00C105EA" w:rsidRDefault="0086615D" w:rsidP="00866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  O  B  E</w:t>
            </w:r>
          </w:p>
        </w:tc>
      </w:tr>
      <w:tr w:rsidR="0086615D" w:rsidTr="0086615D">
        <w:tc>
          <w:tcPr>
            <w:tcW w:w="614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4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Nabavka kancelarijskog materijala i sitnog inventara</w:t>
            </w:r>
          </w:p>
        </w:tc>
        <w:tc>
          <w:tcPr>
            <w:tcW w:w="900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602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Okvirni sporazum</w:t>
            </w:r>
          </w:p>
        </w:tc>
        <w:tc>
          <w:tcPr>
            <w:tcW w:w="1548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 sredstva</w:t>
            </w:r>
          </w:p>
        </w:tc>
        <w:tc>
          <w:tcPr>
            <w:tcW w:w="1539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Vlada BPK-a  Goražde</w:t>
            </w:r>
          </w:p>
        </w:tc>
        <w:tc>
          <w:tcPr>
            <w:tcW w:w="1740" w:type="dxa"/>
          </w:tcPr>
          <w:p w:rsidR="0086615D" w:rsidRPr="0086615D" w:rsidRDefault="0086615D" w:rsidP="0086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15D">
              <w:rPr>
                <w:rFonts w:ascii="Times New Roman" w:hAnsi="Times New Roman" w:cs="Times New Roman"/>
                <w:sz w:val="20"/>
                <w:szCs w:val="20"/>
              </w:rPr>
              <w:t xml:space="preserve">Nabavka  kanc. mat. i sitnog inventara vršit će se na osnovu Okvirnog sporazuma koji će sa odabranim ponuđačem zaključiti Vlada BPK-a Goražde </w:t>
            </w:r>
          </w:p>
        </w:tc>
      </w:tr>
      <w:tr w:rsidR="0086615D" w:rsidTr="0086615D">
        <w:tc>
          <w:tcPr>
            <w:tcW w:w="614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4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Nabavka informatičke opreme</w:t>
            </w:r>
          </w:p>
        </w:tc>
        <w:tc>
          <w:tcPr>
            <w:tcW w:w="900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1602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Okvirni sporazum</w:t>
            </w:r>
          </w:p>
        </w:tc>
        <w:tc>
          <w:tcPr>
            <w:tcW w:w="1548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 sredstva</w:t>
            </w:r>
          </w:p>
        </w:tc>
        <w:tc>
          <w:tcPr>
            <w:tcW w:w="1539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Vlada BPK-a  Goražde</w:t>
            </w:r>
          </w:p>
        </w:tc>
        <w:tc>
          <w:tcPr>
            <w:tcW w:w="1740" w:type="dxa"/>
          </w:tcPr>
          <w:p w:rsidR="0086615D" w:rsidRPr="0086615D" w:rsidRDefault="0086615D" w:rsidP="00866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15D">
              <w:rPr>
                <w:rFonts w:ascii="Times New Roman" w:hAnsi="Times New Roman" w:cs="Times New Roman"/>
                <w:sz w:val="20"/>
                <w:szCs w:val="20"/>
              </w:rPr>
              <w:t xml:space="preserve">Nabavka  opreme vršit će se na osnovu Okvirnog sporazuma koji će sa odabranim ponuđačem zaključiti Vlada BPK-a Goražde </w:t>
            </w:r>
          </w:p>
        </w:tc>
      </w:tr>
      <w:tr w:rsidR="0086615D" w:rsidTr="0086615D">
        <w:tc>
          <w:tcPr>
            <w:tcW w:w="14778" w:type="dxa"/>
            <w:gridSpan w:val="10"/>
            <w:shd w:val="clear" w:color="auto" w:fill="D9D9D9" w:themeFill="background1" w:themeFillShade="D9"/>
          </w:tcPr>
          <w:p w:rsidR="0086615D" w:rsidRPr="00C105EA" w:rsidRDefault="0086615D" w:rsidP="00866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 A  D  O  V  I</w:t>
            </w:r>
          </w:p>
        </w:tc>
      </w:tr>
      <w:tr w:rsidR="0086615D" w:rsidTr="0086615D">
        <w:trPr>
          <w:trHeight w:val="2208"/>
        </w:trPr>
        <w:tc>
          <w:tcPr>
            <w:tcW w:w="614" w:type="dxa"/>
            <w:vAlign w:val="center"/>
          </w:tcPr>
          <w:p w:rsidR="0086615D" w:rsidRDefault="0086615D" w:rsidP="00866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86615D" w:rsidRDefault="0086615D" w:rsidP="0086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Izvođenje radova na izradi fasadnih obloga i krovnog pokrivača  na 11  dograđenig stambenih objekata u Goraždu</w:t>
            </w:r>
          </w:p>
        </w:tc>
        <w:tc>
          <w:tcPr>
            <w:tcW w:w="900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</w:p>
        </w:tc>
        <w:tc>
          <w:tcPr>
            <w:tcW w:w="1602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Otvoreni postupak</w:t>
            </w:r>
          </w:p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01.06.2016.</w:t>
            </w:r>
          </w:p>
        </w:tc>
        <w:tc>
          <w:tcPr>
            <w:tcW w:w="1531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20.07.2016.</w:t>
            </w:r>
          </w:p>
        </w:tc>
        <w:tc>
          <w:tcPr>
            <w:tcW w:w="1580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Vlastita sredstva i </w:t>
            </w:r>
          </w:p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</w:p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namjenska </w:t>
            </w:r>
          </w:p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sredstva </w:t>
            </w:r>
          </w:p>
        </w:tc>
        <w:tc>
          <w:tcPr>
            <w:tcW w:w="1539" w:type="dxa"/>
            <w:vAlign w:val="center"/>
          </w:tcPr>
          <w:p w:rsidR="0086615D" w:rsidRDefault="0086615D" w:rsidP="0086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Kantonalni stambeni fond</w:t>
            </w:r>
          </w:p>
        </w:tc>
        <w:tc>
          <w:tcPr>
            <w:tcW w:w="1740" w:type="dxa"/>
          </w:tcPr>
          <w:p w:rsidR="0086615D" w:rsidRDefault="0086615D" w:rsidP="0086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8B2" w:rsidRDefault="007008B2" w:rsidP="00866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8B2" w:rsidRPr="007008B2" w:rsidRDefault="00F86818" w:rsidP="00F868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6818">
        <w:rPr>
          <w:rFonts w:ascii="Times New Roman" w:hAnsi="Times New Roman" w:cs="Times New Roman"/>
          <w:b/>
          <w:sz w:val="18"/>
          <w:szCs w:val="18"/>
        </w:rPr>
        <w:t>MIN</w:t>
      </w:r>
      <w:r>
        <w:rPr>
          <w:rFonts w:ascii="Times New Roman" w:hAnsi="Times New Roman" w:cs="Times New Roman"/>
          <w:b/>
          <w:sz w:val="18"/>
          <w:szCs w:val="18"/>
        </w:rPr>
        <w:t xml:space="preserve">ISTARSTVO ZA URBANIZAM, PROSTORNO UREĐENJE </w:t>
      </w:r>
      <w:r w:rsidR="007008B2">
        <w:rPr>
          <w:rFonts w:ascii="Times New Roman" w:hAnsi="Times New Roman" w:cs="Times New Roman"/>
          <w:sz w:val="24"/>
          <w:szCs w:val="24"/>
        </w:rPr>
        <w:tab/>
      </w:r>
      <w:r w:rsidR="007008B2">
        <w:rPr>
          <w:rFonts w:ascii="Times New Roman" w:hAnsi="Times New Roman" w:cs="Times New Roman"/>
          <w:sz w:val="24"/>
          <w:szCs w:val="24"/>
        </w:rPr>
        <w:tab/>
      </w:r>
      <w:r w:rsidR="007008B2">
        <w:rPr>
          <w:rFonts w:ascii="Times New Roman" w:hAnsi="Times New Roman" w:cs="Times New Roman"/>
          <w:sz w:val="24"/>
          <w:szCs w:val="24"/>
        </w:rPr>
        <w:tab/>
      </w:r>
      <w:r w:rsidR="007008B2">
        <w:rPr>
          <w:rFonts w:ascii="Times New Roman" w:hAnsi="Times New Roman" w:cs="Times New Roman"/>
          <w:sz w:val="24"/>
          <w:szCs w:val="24"/>
        </w:rPr>
        <w:tab/>
      </w:r>
      <w:r w:rsidR="007008B2">
        <w:rPr>
          <w:rFonts w:ascii="Times New Roman" w:hAnsi="Times New Roman" w:cs="Times New Roman"/>
          <w:sz w:val="24"/>
          <w:szCs w:val="24"/>
        </w:rPr>
        <w:tab/>
      </w:r>
      <w:r w:rsidR="00574012">
        <w:rPr>
          <w:rFonts w:ascii="Times New Roman" w:hAnsi="Times New Roman" w:cs="Times New Roman"/>
          <w:sz w:val="24"/>
          <w:szCs w:val="24"/>
        </w:rPr>
        <w:tab/>
      </w:r>
      <w:r w:rsidR="00574012">
        <w:rPr>
          <w:rFonts w:ascii="Times New Roman" w:hAnsi="Times New Roman" w:cs="Times New Roman"/>
          <w:sz w:val="24"/>
          <w:szCs w:val="24"/>
        </w:rPr>
        <w:tab/>
      </w:r>
      <w:r w:rsidR="007008B2" w:rsidRPr="007008B2">
        <w:rPr>
          <w:rFonts w:ascii="Times New Roman" w:hAnsi="Times New Roman" w:cs="Times New Roman"/>
          <w:b/>
          <w:sz w:val="24"/>
          <w:szCs w:val="24"/>
        </w:rPr>
        <w:t xml:space="preserve">M I N I S T A R </w:t>
      </w:r>
    </w:p>
    <w:p w:rsidR="007008B2" w:rsidRPr="00574012" w:rsidRDefault="00574012" w:rsidP="00F8681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574012">
        <w:rPr>
          <w:rFonts w:ascii="Times New Roman" w:hAnsi="Times New Roman" w:cs="Times New Roman"/>
          <w:b/>
          <w:sz w:val="18"/>
          <w:szCs w:val="18"/>
        </w:rPr>
        <w:t>I ZAŠTITU OKOLINE BPK-a GORAŽDE</w:t>
      </w:r>
    </w:p>
    <w:p w:rsidR="007008B2" w:rsidRDefault="00574012" w:rsidP="00574012">
      <w:pPr>
        <w:spacing w:after="0"/>
        <w:ind w:left="360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</w:t>
      </w:r>
      <w:r w:rsidR="007008B2" w:rsidRPr="007008B2">
        <w:rPr>
          <w:rFonts w:ascii="Times New Roman" w:hAnsi="Times New Roman" w:cs="Times New Roman"/>
          <w:b/>
          <w:i/>
          <w:sz w:val="24"/>
          <w:szCs w:val="24"/>
        </w:rPr>
        <w:t>Slobodan Janković dipl.ing.građ.</w:t>
      </w:r>
    </w:p>
    <w:p w:rsidR="00574012" w:rsidRDefault="00574012" w:rsidP="005740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012">
        <w:rPr>
          <w:rFonts w:ascii="Times New Roman" w:hAnsi="Times New Roman" w:cs="Times New Roman"/>
          <w:sz w:val="20"/>
          <w:szCs w:val="20"/>
        </w:rPr>
        <w:t>Goražde,09.05.2016. godine</w:t>
      </w:r>
    </w:p>
    <w:p w:rsidR="00574012" w:rsidRPr="00574012" w:rsidRDefault="00574012" w:rsidP="005740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Broj: 09-14-_____/16</w:t>
      </w:r>
    </w:p>
    <w:sectPr w:rsidR="00574012" w:rsidRPr="00574012" w:rsidSect="00E000B0">
      <w:headerReference w:type="default" r:id="rId8"/>
      <w:footerReference w:type="default" r:id="rId9"/>
      <w:pgSz w:w="15840" w:h="12240" w:orient="landscape"/>
      <w:pgMar w:top="1440" w:right="454" w:bottom="1440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E3" w:rsidRDefault="00A208E3" w:rsidP="00E000B0">
      <w:pPr>
        <w:spacing w:after="0" w:line="240" w:lineRule="auto"/>
      </w:pPr>
      <w:r>
        <w:separator/>
      </w:r>
    </w:p>
  </w:endnote>
  <w:endnote w:type="continuationSeparator" w:id="0">
    <w:p w:rsidR="00A208E3" w:rsidRDefault="00A208E3" w:rsidP="00E0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2451"/>
      <w:docPartObj>
        <w:docPartGallery w:val="Page Numbers (Bottom of Page)"/>
        <w:docPartUnique/>
      </w:docPartObj>
    </w:sdtPr>
    <w:sdtContent>
      <w:p w:rsidR="00D242C7" w:rsidRDefault="00F124E5">
        <w:pPr>
          <w:pStyle w:val="Footer"/>
          <w:jc w:val="right"/>
        </w:pPr>
        <w:fldSimple w:instr=" PAGE   \* MERGEFORMAT ">
          <w:r w:rsidR="00030C0C">
            <w:rPr>
              <w:noProof/>
            </w:rPr>
            <w:t>2</w:t>
          </w:r>
        </w:fldSimple>
      </w:p>
    </w:sdtContent>
  </w:sdt>
  <w:p w:rsidR="00D242C7" w:rsidRDefault="00D242C7" w:rsidP="00E000B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E3" w:rsidRDefault="00A208E3" w:rsidP="00E000B0">
      <w:pPr>
        <w:spacing w:after="0" w:line="240" w:lineRule="auto"/>
      </w:pPr>
      <w:r>
        <w:separator/>
      </w:r>
    </w:p>
  </w:footnote>
  <w:footnote w:type="continuationSeparator" w:id="0">
    <w:p w:rsidR="00A208E3" w:rsidRDefault="00A208E3" w:rsidP="00E0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E54A97BD7912446A85F766B6AC65CA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242C7" w:rsidRDefault="00D242C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000B0">
          <w:rPr>
            <w:rFonts w:asciiTheme="majorHAnsi" w:eastAsiaTheme="majorEastAsia" w:hAnsiTheme="majorHAnsi" w:cstheme="majorBidi"/>
            <w:sz w:val="24"/>
            <w:szCs w:val="24"/>
          </w:rPr>
          <w:t>PLAN NABAVKI MINISTARSTVA ZA URBANIZAM, PROSTORNO UREĐENJE I ZAŠTITU OKOLINE BOSANSKO-POD</w:t>
        </w:r>
        <w:r w:rsidR="00F268A6">
          <w:rPr>
            <w:rFonts w:asciiTheme="majorHAnsi" w:eastAsiaTheme="majorEastAsia" w:hAnsiTheme="majorHAnsi" w:cstheme="majorBidi"/>
            <w:sz w:val="24"/>
            <w:szCs w:val="24"/>
          </w:rPr>
          <w:t>RINJSKOG KANTONA GORAŽDE ZA 2016</w:t>
        </w:r>
        <w:r w:rsidRPr="00E000B0">
          <w:rPr>
            <w:rFonts w:asciiTheme="majorHAnsi" w:eastAsiaTheme="majorEastAsia" w:hAnsiTheme="majorHAnsi" w:cstheme="majorBidi"/>
            <w:sz w:val="24"/>
            <w:szCs w:val="24"/>
          </w:rPr>
          <w:t>. GODINU</w:t>
        </w:r>
      </w:p>
    </w:sdtContent>
  </w:sdt>
  <w:p w:rsidR="00D242C7" w:rsidRDefault="00D242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0277"/>
    <w:multiLevelType w:val="hybridMultilevel"/>
    <w:tmpl w:val="51D4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00B0"/>
    <w:rsid w:val="00030C0C"/>
    <w:rsid w:val="00041A3E"/>
    <w:rsid w:val="00051445"/>
    <w:rsid w:val="000A1AE8"/>
    <w:rsid w:val="000C2B42"/>
    <w:rsid w:val="00117BE1"/>
    <w:rsid w:val="001D7FDB"/>
    <w:rsid w:val="002048FB"/>
    <w:rsid w:val="00252947"/>
    <w:rsid w:val="002E068F"/>
    <w:rsid w:val="00320F5A"/>
    <w:rsid w:val="00342054"/>
    <w:rsid w:val="003804C2"/>
    <w:rsid w:val="003D5D85"/>
    <w:rsid w:val="003F189A"/>
    <w:rsid w:val="004112CB"/>
    <w:rsid w:val="004A0553"/>
    <w:rsid w:val="004F6D7F"/>
    <w:rsid w:val="00574012"/>
    <w:rsid w:val="0062068A"/>
    <w:rsid w:val="006B64E8"/>
    <w:rsid w:val="007008B2"/>
    <w:rsid w:val="00723083"/>
    <w:rsid w:val="00754AEF"/>
    <w:rsid w:val="007C7C81"/>
    <w:rsid w:val="0086615D"/>
    <w:rsid w:val="00871C16"/>
    <w:rsid w:val="008D19D2"/>
    <w:rsid w:val="008D54A5"/>
    <w:rsid w:val="00A208E3"/>
    <w:rsid w:val="00AA4846"/>
    <w:rsid w:val="00AE17FC"/>
    <w:rsid w:val="00C105EA"/>
    <w:rsid w:val="00C32A64"/>
    <w:rsid w:val="00C4119C"/>
    <w:rsid w:val="00D242C7"/>
    <w:rsid w:val="00DA3F65"/>
    <w:rsid w:val="00E000B0"/>
    <w:rsid w:val="00E135A9"/>
    <w:rsid w:val="00F124E5"/>
    <w:rsid w:val="00F268A6"/>
    <w:rsid w:val="00F4540C"/>
    <w:rsid w:val="00F86818"/>
    <w:rsid w:val="00FB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B0"/>
  </w:style>
  <w:style w:type="paragraph" w:styleId="Footer">
    <w:name w:val="footer"/>
    <w:basedOn w:val="Normal"/>
    <w:link w:val="FooterChar"/>
    <w:uiPriority w:val="99"/>
    <w:unhideWhenUsed/>
    <w:rsid w:val="00E0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B0"/>
  </w:style>
  <w:style w:type="paragraph" w:styleId="BalloonText">
    <w:name w:val="Balloon Text"/>
    <w:basedOn w:val="Normal"/>
    <w:link w:val="BalloonTextChar"/>
    <w:uiPriority w:val="99"/>
    <w:semiHidden/>
    <w:unhideWhenUsed/>
    <w:rsid w:val="00E0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0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4A97BD7912446A85F766B6AC65C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4D3C-FBC8-41AA-A693-00EE0D34045C}"/>
      </w:docPartPr>
      <w:docPartBody>
        <w:p w:rsidR="0098064C" w:rsidRDefault="0098064C" w:rsidP="0098064C">
          <w:pPr>
            <w:pStyle w:val="E54A97BD7912446A85F766B6AC65CAA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8064C"/>
    <w:rsid w:val="00437CBF"/>
    <w:rsid w:val="004E03B7"/>
    <w:rsid w:val="0050057F"/>
    <w:rsid w:val="005604F6"/>
    <w:rsid w:val="0098064C"/>
    <w:rsid w:val="00A411B8"/>
    <w:rsid w:val="00DD33B7"/>
    <w:rsid w:val="00F50713"/>
    <w:rsid w:val="00FB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3F6FCF036F40DF81F994D31DDE89F3">
    <w:name w:val="DC3F6FCF036F40DF81F994D31DDE89F3"/>
    <w:rsid w:val="0098064C"/>
  </w:style>
  <w:style w:type="paragraph" w:customStyle="1" w:styleId="C42AEDDA14EC48B3A6BE4CD615DF4F3A">
    <w:name w:val="C42AEDDA14EC48B3A6BE4CD615DF4F3A"/>
    <w:rsid w:val="0098064C"/>
  </w:style>
  <w:style w:type="paragraph" w:customStyle="1" w:styleId="FA2217454A2A4DE0869EA219642E43B4">
    <w:name w:val="FA2217454A2A4DE0869EA219642E43B4"/>
    <w:rsid w:val="0098064C"/>
  </w:style>
  <w:style w:type="paragraph" w:customStyle="1" w:styleId="E54A97BD7912446A85F766B6AC65CAA2">
    <w:name w:val="E54A97BD7912446A85F766B6AC65CAA2"/>
    <w:rsid w:val="0098064C"/>
  </w:style>
  <w:style w:type="paragraph" w:customStyle="1" w:styleId="DE81C02F44B3423E83BAC6D6E6C6AB0C">
    <w:name w:val="DE81C02F44B3423E83BAC6D6E6C6AB0C"/>
    <w:rsid w:val="0098064C"/>
  </w:style>
  <w:style w:type="paragraph" w:customStyle="1" w:styleId="0516FDEE9FD546129D2B83A08237041B">
    <w:name w:val="0516FDEE9FD546129D2B83A08237041B"/>
    <w:rsid w:val="009806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7858-2606-4518-997A-6F709D6D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NABAVKI MINISTARSTVA ZA URBANIZAM, PROSTORNO UREĐENJE I ZAŠTITU OKOLINE BOSANSKO-PODRINJSKOG KANTONA GORAŽDE ZA 2016. GODINU</vt:lpstr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NABAVKI MINISTARSTVA ZA URBANIZAM, PROSTORNO UREĐENJE I ZAŠTITU OKOLINE BOSANSKO-PODRINJSKOG KANTONA GORAŽDE ZA 2016. GODINU</dc:title>
  <dc:subject/>
  <dc:creator>PC</dc:creator>
  <cp:keywords/>
  <dc:description/>
  <cp:lastModifiedBy>PC</cp:lastModifiedBy>
  <cp:revision>2</cp:revision>
  <cp:lastPrinted>2016-05-06T11:19:00Z</cp:lastPrinted>
  <dcterms:created xsi:type="dcterms:W3CDTF">2016-05-11T10:48:00Z</dcterms:created>
  <dcterms:modified xsi:type="dcterms:W3CDTF">2016-05-11T10:48:00Z</dcterms:modified>
</cp:coreProperties>
</file>